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E1331" w14:textId="70167790" w:rsidR="00CC5BAC" w:rsidRPr="00EE149E" w:rsidRDefault="00EE149E">
      <w:pPr>
        <w:rPr>
          <w:sz w:val="32"/>
          <w:szCs w:val="32"/>
        </w:rPr>
      </w:pPr>
      <w:r w:rsidRPr="00EE149E">
        <w:rPr>
          <w:sz w:val="32"/>
          <w:szCs w:val="32"/>
        </w:rPr>
        <w:t xml:space="preserve">Cv </w:t>
      </w:r>
      <w:proofErr w:type="spellStart"/>
      <w:r w:rsidRPr="00EE149E">
        <w:rPr>
          <w:sz w:val="32"/>
          <w:szCs w:val="32"/>
        </w:rPr>
        <w:t>dino</w:t>
      </w:r>
      <w:proofErr w:type="spellEnd"/>
      <w:r w:rsidRPr="00EE149E">
        <w:rPr>
          <w:sz w:val="32"/>
          <w:szCs w:val="32"/>
        </w:rPr>
        <w:t xml:space="preserve"> de </w:t>
      </w:r>
      <w:proofErr w:type="spellStart"/>
      <w:r w:rsidRPr="00EE149E">
        <w:rPr>
          <w:sz w:val="32"/>
          <w:szCs w:val="32"/>
        </w:rPr>
        <w:t>simone</w:t>
      </w:r>
      <w:proofErr w:type="spellEnd"/>
      <w:r w:rsidR="00B36192">
        <w:rPr>
          <w:sz w:val="32"/>
          <w:szCs w:val="32"/>
        </w:rPr>
        <w:t xml:space="preserve">   </w:t>
      </w:r>
    </w:p>
    <w:p w14:paraId="5B6313D8" w14:textId="60947766" w:rsidR="00EE149E" w:rsidRDefault="00EE149E" w:rsidP="00965D7C">
      <w:pPr>
        <w:pStyle w:val="Nessunaspaziatura"/>
      </w:pPr>
      <w:r w:rsidRPr="00EE149E">
        <w:t xml:space="preserve">DINO DE SIMONE studia architettura a Napoli dove partecipa con il gruppo di Michele Capobianco al concorso per il nuovo centro direzionale. A Venezia segue il corso di Composizione di Aldo Rossi, riprendendo il suo interesse per la pittura presso l’Accademia con Emilio Vedova. Partecipa con un suo progetto al Concorso Artistico Internazionale per l’edificio universitario UNI Dufour di Ginevra esposto al Museo di storia di Ginevra. Al Politecnico di Milano presso la Facoltà di Architettura collabora, nel 1995, come cultore della materia, ai seminari del corso di Progettazione Architettonica. </w:t>
      </w:r>
    </w:p>
    <w:p w14:paraId="369E84AA" w14:textId="77777777" w:rsidR="00010E3C" w:rsidRDefault="00EE149E" w:rsidP="00965D7C">
      <w:pPr>
        <w:pStyle w:val="Nessunaspaziatura"/>
      </w:pPr>
      <w:r w:rsidRPr="00EE149E">
        <w:t>Per la Regione Liguria ha ideato l’immagine della mostra “La Devozione e il mare” (1999). Tra il 1994 e il 1997 espone alle fiere di: Torino (Lingotto-Artissima), Milano (</w:t>
      </w:r>
      <w:proofErr w:type="spellStart"/>
      <w:r w:rsidRPr="00EE149E">
        <w:t>Miart</w:t>
      </w:r>
      <w:proofErr w:type="spellEnd"/>
      <w:r w:rsidRPr="00EE149E">
        <w:t>) e alla Triennale di Milano (1997 e 2004).</w:t>
      </w:r>
      <w:r w:rsidR="00AB6855">
        <w:t xml:space="preserve"> </w:t>
      </w:r>
    </w:p>
    <w:p w14:paraId="0B156F3F" w14:textId="77777777" w:rsidR="00010E3C" w:rsidRDefault="00010E3C" w:rsidP="00965D7C">
      <w:pPr>
        <w:pStyle w:val="Nessunaspaziatura"/>
      </w:pPr>
    </w:p>
    <w:p w14:paraId="02FD2588" w14:textId="7A54322A" w:rsidR="00EE149E" w:rsidRDefault="00AB6855" w:rsidP="00965D7C">
      <w:pPr>
        <w:pStyle w:val="Nessunaspaziatura"/>
      </w:pPr>
      <w:r w:rsidRPr="00010E3C">
        <w:rPr>
          <w:b/>
          <w:bCs/>
        </w:rPr>
        <w:t>Ha partecipato al concorso per le nuove chiese a Milano</w:t>
      </w:r>
      <w:r w:rsidR="000C00FE" w:rsidRPr="00010E3C">
        <w:rPr>
          <w:b/>
          <w:bCs/>
        </w:rPr>
        <w:t xml:space="preserve"> nel 1989</w:t>
      </w:r>
      <w:r w:rsidRPr="00010E3C">
        <w:rPr>
          <w:b/>
          <w:bCs/>
        </w:rPr>
        <w:t xml:space="preserve">  e ha progettato per la parrocchia di </w:t>
      </w:r>
      <w:proofErr w:type="spellStart"/>
      <w:r w:rsidRPr="00010E3C">
        <w:rPr>
          <w:b/>
          <w:bCs/>
        </w:rPr>
        <w:t>s.Marcellina</w:t>
      </w:r>
      <w:proofErr w:type="spellEnd"/>
      <w:r w:rsidRPr="00010E3C">
        <w:rPr>
          <w:b/>
          <w:bCs/>
        </w:rPr>
        <w:t xml:space="preserve"> a Milano nuove immagini per la via Crucis e il fonte battesimale</w:t>
      </w:r>
      <w:r w:rsidR="00150512" w:rsidRPr="00010E3C">
        <w:rPr>
          <w:b/>
          <w:bCs/>
        </w:rPr>
        <w:t xml:space="preserve">. Sul tema dell’edificio sacro ha realizzato alcune opere ispirate alla basilica di </w:t>
      </w:r>
      <w:proofErr w:type="spellStart"/>
      <w:r w:rsidR="00150512" w:rsidRPr="00010E3C">
        <w:rPr>
          <w:b/>
          <w:bCs/>
        </w:rPr>
        <w:t>s.Ambrogio</w:t>
      </w:r>
      <w:proofErr w:type="spellEnd"/>
      <w:r w:rsidR="00150512" w:rsidRPr="00010E3C">
        <w:rPr>
          <w:b/>
          <w:bCs/>
        </w:rPr>
        <w:t xml:space="preserve"> a Milano e di Notre dame di Parigi</w:t>
      </w:r>
      <w:r w:rsidR="00150512">
        <w:t>.</w:t>
      </w:r>
    </w:p>
    <w:p w14:paraId="3C737D80" w14:textId="77777777" w:rsidR="000C00FE" w:rsidRDefault="000C00FE" w:rsidP="00965D7C">
      <w:pPr>
        <w:pStyle w:val="Nessunaspaziatura"/>
      </w:pPr>
    </w:p>
    <w:p w14:paraId="449580A3" w14:textId="0B53823A" w:rsidR="002027EC" w:rsidRPr="00EE149E" w:rsidRDefault="00EE149E" w:rsidP="002027EC">
      <w:pPr>
        <w:pStyle w:val="Nessunaspaziatura"/>
      </w:pPr>
      <w:r w:rsidRPr="00EE149E">
        <w:t xml:space="preserve">Dal 2003 con Gabriella </w:t>
      </w:r>
      <w:proofErr w:type="spellStart"/>
      <w:r w:rsidRPr="00EE149E">
        <w:t>Anedi</w:t>
      </w:r>
      <w:proofErr w:type="spellEnd"/>
      <w:r w:rsidRPr="00EE149E">
        <w:t xml:space="preserve"> cura la rassegna sul paesaggio “La Contea di Levante” con mostre recenti a York (Castle Howard), </w:t>
      </w:r>
      <w:proofErr w:type="spellStart"/>
      <w:r w:rsidRPr="00EE149E">
        <w:t>Scarborough</w:t>
      </w:r>
      <w:proofErr w:type="spellEnd"/>
      <w:r w:rsidRPr="00EE149E">
        <w:t xml:space="preserve"> (</w:t>
      </w:r>
      <w:proofErr w:type="spellStart"/>
      <w:r w:rsidRPr="00EE149E">
        <w:t>Crescent</w:t>
      </w:r>
      <w:proofErr w:type="spellEnd"/>
      <w:r w:rsidRPr="00EE149E">
        <w:t xml:space="preserve"> Art Gallery), Murnau (Galleria </w:t>
      </w:r>
      <w:proofErr w:type="spellStart"/>
      <w:r w:rsidRPr="00EE149E">
        <w:t>Fiedler</w:t>
      </w:r>
      <w:proofErr w:type="spellEnd"/>
      <w:r w:rsidRPr="00EE149E">
        <w:t xml:space="preserve">), Praga (Galleria </w:t>
      </w:r>
      <w:proofErr w:type="spellStart"/>
      <w:r w:rsidRPr="00EE149E">
        <w:t>Scarabeus</w:t>
      </w:r>
      <w:proofErr w:type="spellEnd"/>
      <w:r w:rsidRPr="00EE149E">
        <w:t>), Copenaghe</w:t>
      </w:r>
      <w:r w:rsidR="007F2E87">
        <w:t>n</w:t>
      </w:r>
      <w:r w:rsidRPr="00EE149E">
        <w:t xml:space="preserve"> (Istituto Italiano di Cultura), Amsterdam (Galleria MBL), Budapest (Galleria </w:t>
      </w:r>
      <w:proofErr w:type="spellStart"/>
      <w:r w:rsidRPr="00EE149E">
        <w:t>PostArt</w:t>
      </w:r>
      <w:proofErr w:type="spellEnd"/>
      <w:r w:rsidRPr="00EE149E">
        <w:t xml:space="preserve">). </w:t>
      </w:r>
      <w:r w:rsidR="00A56F41">
        <w:t xml:space="preserve">Con la Regione Liguria ha curato la comunicazione visiva della mostra itinerante “La Devozione e il Mare”. </w:t>
      </w:r>
    </w:p>
    <w:p w14:paraId="3674C9D4" w14:textId="77777777" w:rsidR="00EE149E" w:rsidRDefault="00EE149E" w:rsidP="00965D7C">
      <w:pPr>
        <w:pStyle w:val="Nessunaspaziatura"/>
      </w:pPr>
    </w:p>
    <w:p w14:paraId="52928B3F" w14:textId="77777777" w:rsidR="007F2E87" w:rsidRPr="007F2E87" w:rsidRDefault="00EE149E" w:rsidP="00965D7C">
      <w:pPr>
        <w:pStyle w:val="Nessunaspaziatura"/>
        <w:rPr>
          <w:b/>
          <w:bCs/>
        </w:rPr>
      </w:pPr>
      <w:r w:rsidRPr="007F2E87">
        <w:rPr>
          <w:b/>
          <w:bCs/>
        </w:rPr>
        <w:t>Principali esposizioni personali</w:t>
      </w:r>
    </w:p>
    <w:p w14:paraId="4D4744B0" w14:textId="5AF4D424" w:rsidR="007F2E87" w:rsidRDefault="00EE149E" w:rsidP="00965D7C">
      <w:pPr>
        <w:pStyle w:val="Nessunaspaziatura"/>
      </w:pPr>
      <w:r w:rsidRPr="00EE149E">
        <w:t xml:space="preserve">2002 Urbino, Palazzo </w:t>
      </w:r>
      <w:proofErr w:type="spellStart"/>
      <w:r w:rsidRPr="00EE149E">
        <w:t>Petrangolin</w:t>
      </w:r>
      <w:proofErr w:type="spellEnd"/>
      <w:r w:rsidRPr="00EE149E">
        <w:t xml:space="preserve">, La città ideale </w:t>
      </w:r>
    </w:p>
    <w:p w14:paraId="6359FC2C" w14:textId="0E2C1C53" w:rsidR="007F2E87" w:rsidRDefault="00EE149E" w:rsidP="00965D7C">
      <w:pPr>
        <w:pStyle w:val="Nessunaspaziatura"/>
      </w:pPr>
      <w:r w:rsidRPr="00EE149E">
        <w:t>2002 Milano, Fondazione Biblioteca di via Senato</w:t>
      </w:r>
    </w:p>
    <w:p w14:paraId="396FA7FA" w14:textId="7D7B4443" w:rsidR="00EE149E" w:rsidRDefault="00EE149E" w:rsidP="00965D7C">
      <w:pPr>
        <w:pStyle w:val="Nessunaspaziatura"/>
      </w:pPr>
      <w:r w:rsidRPr="00EE149E">
        <w:t xml:space="preserve">2006 Milano, Galleria Bellinzona, Immagini di città </w:t>
      </w:r>
    </w:p>
    <w:p w14:paraId="0B8BF31F" w14:textId="65C86E82" w:rsidR="00B36192" w:rsidRDefault="002027EC" w:rsidP="00965D7C">
      <w:pPr>
        <w:pStyle w:val="Nessunaspaziatura"/>
      </w:pPr>
      <w:r>
        <w:t>2018 Lo spazio Totale, Alexander Museum Palace, Pesaro</w:t>
      </w:r>
    </w:p>
    <w:p w14:paraId="3F24F7EE" w14:textId="52F0387C" w:rsidR="007F2E87" w:rsidRPr="007F2E87" w:rsidRDefault="007F2E87" w:rsidP="00965D7C">
      <w:pPr>
        <w:pStyle w:val="Nessunaspaziatura"/>
        <w:rPr>
          <w:b/>
          <w:bCs/>
        </w:rPr>
      </w:pPr>
      <w:r w:rsidRPr="007F2E87">
        <w:rPr>
          <w:b/>
          <w:bCs/>
        </w:rPr>
        <w:t>Principali esposizioni collettive</w:t>
      </w:r>
    </w:p>
    <w:p w14:paraId="12FAA2D0" w14:textId="7B0359CE" w:rsidR="00B36192" w:rsidRDefault="00EE149E" w:rsidP="00965D7C">
      <w:pPr>
        <w:pStyle w:val="Nessunaspaziatura"/>
      </w:pPr>
      <w:r w:rsidRPr="00EE149E">
        <w:t>2004 Forum di Omeg</w:t>
      </w:r>
      <w:r w:rsidR="00305873">
        <w:t>n</w:t>
      </w:r>
      <w:r w:rsidRPr="00EE149E">
        <w:t>a (VB), Centro Studi Alessi,</w:t>
      </w:r>
    </w:p>
    <w:p w14:paraId="3444C208" w14:textId="6860D496" w:rsidR="00B36192" w:rsidRDefault="00EE149E" w:rsidP="00965D7C">
      <w:pPr>
        <w:pStyle w:val="Nessunaspaziatura"/>
      </w:pPr>
      <w:r w:rsidRPr="00EE149E">
        <w:t xml:space="preserve">2006 Lavagna, Casa Carbone, Paesaggio con anima </w:t>
      </w:r>
    </w:p>
    <w:p w14:paraId="353D6757" w14:textId="77777777" w:rsidR="00A56F41" w:rsidRDefault="00EE149E" w:rsidP="00A56F41">
      <w:pPr>
        <w:pStyle w:val="Nessunaspaziatura"/>
      </w:pPr>
      <w:r w:rsidRPr="00EE149E">
        <w:t xml:space="preserve">2007 Bruxelles, Palazzo della Commissione dell’Unione Europea, in esposizione permanente </w:t>
      </w:r>
      <w:r w:rsidR="00A56F41">
        <w:t xml:space="preserve"> </w:t>
      </w:r>
    </w:p>
    <w:p w14:paraId="4CD476C9" w14:textId="7E56F3A7" w:rsidR="00B36192" w:rsidRDefault="00A56F41" w:rsidP="00A56F41">
      <w:pPr>
        <w:pStyle w:val="Nessunaspaziatura"/>
      </w:pPr>
      <w:r>
        <w:t>C</w:t>
      </w:r>
      <w:r w:rsidR="00EE149E" w:rsidRPr="00EE149E">
        <w:t>ontemporaneo italiano</w:t>
      </w:r>
    </w:p>
    <w:p w14:paraId="0DDDDA9C" w14:textId="3AB569CF" w:rsidR="00B36192" w:rsidRDefault="00EE149E" w:rsidP="00965D7C">
      <w:pPr>
        <w:pStyle w:val="Nessunaspaziatura"/>
      </w:pPr>
      <w:r w:rsidRPr="00EE149E">
        <w:t xml:space="preserve">2016 Sestri Levante, Museo archeologico </w:t>
      </w:r>
    </w:p>
    <w:p w14:paraId="13184121" w14:textId="77777777" w:rsidR="00B36192" w:rsidRDefault="00EE149E" w:rsidP="00965D7C">
      <w:pPr>
        <w:pStyle w:val="Nessunaspaziatura"/>
      </w:pPr>
      <w:r w:rsidRPr="00EE149E">
        <w:t>2017 Biennale d’arte internazionale di Miramar (Argentina)</w:t>
      </w:r>
    </w:p>
    <w:p w14:paraId="24875A25" w14:textId="56619C22" w:rsidR="00EE149E" w:rsidRDefault="00EE149E" w:rsidP="00965D7C">
      <w:pPr>
        <w:pStyle w:val="Nessunaspaziatura"/>
      </w:pPr>
      <w:r w:rsidRPr="00EE149E">
        <w:t xml:space="preserve">2017 Memorie del paesaggio, </w:t>
      </w:r>
      <w:proofErr w:type="spellStart"/>
      <w:r w:rsidRPr="00EE149E">
        <w:t>PostArt</w:t>
      </w:r>
      <w:proofErr w:type="spellEnd"/>
      <w:r w:rsidRPr="00EE149E">
        <w:t xml:space="preserve"> Café, </w:t>
      </w:r>
      <w:proofErr w:type="spellStart"/>
      <w:r w:rsidRPr="00EE149E">
        <w:t>Budaort</w:t>
      </w:r>
      <w:proofErr w:type="spellEnd"/>
      <w:r w:rsidRPr="00EE149E">
        <w:t>-Budapest</w:t>
      </w:r>
    </w:p>
    <w:p w14:paraId="77873D49" w14:textId="6465A516" w:rsidR="00AC198F" w:rsidRPr="00AC198F" w:rsidRDefault="00AC198F" w:rsidP="00965D7C">
      <w:pPr>
        <w:pStyle w:val="Nessunaspaziatura"/>
      </w:pPr>
      <w:r w:rsidRPr="00AC198F">
        <w:t xml:space="preserve">2017 </w:t>
      </w:r>
      <w:proofErr w:type="spellStart"/>
      <w:r w:rsidRPr="00AC198F">
        <w:t>Compositio</w:t>
      </w:r>
      <w:proofErr w:type="spellEnd"/>
      <w:r w:rsidRPr="00AC198F">
        <w:t xml:space="preserve"> – Conversazioni sulla Citt</w:t>
      </w:r>
      <w:r>
        <w:t>à</w:t>
      </w:r>
      <w:r w:rsidRPr="00AC198F">
        <w:t>, U</w:t>
      </w:r>
      <w:r>
        <w:t xml:space="preserve">rbino </w:t>
      </w:r>
      <w:r w:rsidR="005C59E2">
        <w:t>–</w:t>
      </w:r>
      <w:r>
        <w:t xml:space="preserve"> Data</w:t>
      </w:r>
      <w:r w:rsidR="005C59E2">
        <w:t xml:space="preserve"> / Palazzo Ducale</w:t>
      </w:r>
    </w:p>
    <w:p w14:paraId="57456BAD" w14:textId="55446045" w:rsidR="007F2E87" w:rsidRPr="004D03B6" w:rsidRDefault="007F2E87" w:rsidP="00965D7C">
      <w:pPr>
        <w:pStyle w:val="Nessunaspaziatura"/>
      </w:pPr>
      <w:r w:rsidRPr="004D03B6">
        <w:t xml:space="preserve">2019 </w:t>
      </w:r>
      <w:proofErr w:type="spellStart"/>
      <w:r w:rsidRPr="004D03B6">
        <w:t>Affordable</w:t>
      </w:r>
      <w:proofErr w:type="spellEnd"/>
      <w:r w:rsidRPr="004D03B6">
        <w:t xml:space="preserve"> Art Fair, Milano</w:t>
      </w:r>
    </w:p>
    <w:p w14:paraId="3B2E1840" w14:textId="209E2FC1" w:rsidR="007F2E87" w:rsidRDefault="007F2E87" w:rsidP="00965D7C">
      <w:pPr>
        <w:pStyle w:val="Nessunaspaziatura"/>
      </w:pPr>
      <w:r>
        <w:t>2019</w:t>
      </w:r>
      <w:r w:rsidR="00A56F41">
        <w:t xml:space="preserve"> </w:t>
      </w:r>
      <w:r>
        <w:t xml:space="preserve"> Arte Praga, biennale internazionale</w:t>
      </w:r>
    </w:p>
    <w:p w14:paraId="67F22F49" w14:textId="4CAFFB4A" w:rsidR="008F12B9" w:rsidRDefault="008F12B9" w:rsidP="00965D7C">
      <w:pPr>
        <w:pStyle w:val="Nessunaspaziatura"/>
      </w:pPr>
      <w:r>
        <w:t xml:space="preserve">2019 </w:t>
      </w:r>
      <w:r w:rsidR="00A56F41">
        <w:t xml:space="preserve">Parigi, Espace </w:t>
      </w:r>
      <w:proofErr w:type="spellStart"/>
      <w:r w:rsidR="00A56F41">
        <w:t>Thorigny</w:t>
      </w:r>
      <w:proofErr w:type="spellEnd"/>
      <w:r w:rsidR="00A56F41">
        <w:t xml:space="preserve"> – Le Marais</w:t>
      </w:r>
    </w:p>
    <w:p w14:paraId="4AC89998" w14:textId="7841ED67" w:rsidR="003514DF" w:rsidRDefault="003514DF" w:rsidP="00965D7C">
      <w:pPr>
        <w:pStyle w:val="Nessunaspaziatura"/>
      </w:pPr>
      <w:r>
        <w:t>2021</w:t>
      </w:r>
      <w:r w:rsidR="0057690A">
        <w:t xml:space="preserve"> Walls -</w:t>
      </w:r>
      <w:r w:rsidR="00A56F41">
        <w:t xml:space="preserve"> </w:t>
      </w:r>
      <w:r>
        <w:t xml:space="preserve">Galleria Stein, Milano </w:t>
      </w:r>
    </w:p>
    <w:p w14:paraId="45E3CBFC" w14:textId="662A3AA4" w:rsidR="00AC198F" w:rsidRDefault="00AC198F" w:rsidP="00965D7C">
      <w:pPr>
        <w:pStyle w:val="Nessunaspaziatura"/>
      </w:pPr>
      <w:r>
        <w:t>2022</w:t>
      </w:r>
      <w:r w:rsidR="00A56F41">
        <w:t xml:space="preserve"> </w:t>
      </w:r>
      <w:r>
        <w:t xml:space="preserve"> </w:t>
      </w:r>
      <w:r w:rsidR="0057690A">
        <w:t xml:space="preserve">Metafisica della città - </w:t>
      </w:r>
      <w:r>
        <w:t>Spazio Motel D - Milano</w:t>
      </w:r>
    </w:p>
    <w:p w14:paraId="2ECEB93E" w14:textId="7FBB4CAA" w:rsidR="00AC198F" w:rsidRDefault="00AC198F" w:rsidP="00965D7C">
      <w:pPr>
        <w:pStyle w:val="Nessunaspaziatura"/>
      </w:pPr>
      <w:r>
        <w:t xml:space="preserve">2023  </w:t>
      </w:r>
      <w:r w:rsidR="0057690A">
        <w:t xml:space="preserve">Vapore di una caffettiera (La Conica) - </w:t>
      </w:r>
      <w:r>
        <w:t>Fabbrica del Vapore, Milano – Design Week</w:t>
      </w:r>
    </w:p>
    <w:p w14:paraId="49C26121" w14:textId="1AAC7984" w:rsidR="004D03B6" w:rsidRDefault="004D03B6" w:rsidP="00965D7C">
      <w:pPr>
        <w:pStyle w:val="Nessunaspaziatura"/>
      </w:pPr>
      <w:r>
        <w:t xml:space="preserve">2023  Architetture disegnate – </w:t>
      </w:r>
      <w:proofErr w:type="spellStart"/>
      <w:r>
        <w:t>Artaiaerlier</w:t>
      </w:r>
      <w:proofErr w:type="spellEnd"/>
      <w:r>
        <w:t xml:space="preserve"> </w:t>
      </w:r>
      <w:proofErr w:type="spellStart"/>
      <w:r>
        <w:t>Venice</w:t>
      </w:r>
      <w:proofErr w:type="spellEnd"/>
      <w:r>
        <w:t>, Venezia</w:t>
      </w:r>
    </w:p>
    <w:p w14:paraId="4EFC8CC7" w14:textId="7F2678DA" w:rsidR="0057690A" w:rsidRDefault="0057690A" w:rsidP="00965D7C">
      <w:pPr>
        <w:pStyle w:val="Nessunaspaziatura"/>
      </w:pPr>
      <w:r>
        <w:t>2023  Progettare l’immaginazione – salone BNL Milano</w:t>
      </w:r>
    </w:p>
    <w:p w14:paraId="0F4AEE2A" w14:textId="489F82E5" w:rsidR="003514DF" w:rsidRDefault="003514DF" w:rsidP="00965D7C">
      <w:pPr>
        <w:pStyle w:val="Nessunaspaziatura"/>
      </w:pPr>
    </w:p>
    <w:p w14:paraId="2A6D6987" w14:textId="77777777" w:rsidR="003514DF" w:rsidRDefault="003514DF" w:rsidP="00965D7C">
      <w:pPr>
        <w:pStyle w:val="Nessunaspaziatura"/>
      </w:pPr>
    </w:p>
    <w:p w14:paraId="59241B4A" w14:textId="77777777" w:rsidR="007F2E87" w:rsidRDefault="007F2E87" w:rsidP="00965D7C">
      <w:pPr>
        <w:pStyle w:val="Nessunaspaziatura"/>
      </w:pPr>
    </w:p>
    <w:p w14:paraId="3E8F653A" w14:textId="77777777" w:rsidR="003514DF" w:rsidRPr="003514DF" w:rsidRDefault="00EE149E" w:rsidP="003514DF">
      <w:pPr>
        <w:pStyle w:val="Nessunaspaziatura"/>
        <w:rPr>
          <w:sz w:val="28"/>
          <w:szCs w:val="28"/>
        </w:rPr>
      </w:pPr>
      <w:r w:rsidRPr="003514DF">
        <w:rPr>
          <w:sz w:val="28"/>
          <w:szCs w:val="28"/>
        </w:rPr>
        <w:t xml:space="preserve">desimonedino@libero.it </w:t>
      </w:r>
      <w:r w:rsidR="003514DF" w:rsidRPr="003514DF">
        <w:rPr>
          <w:sz w:val="28"/>
          <w:szCs w:val="28"/>
        </w:rPr>
        <w:t xml:space="preserve">  </w:t>
      </w:r>
    </w:p>
    <w:p w14:paraId="7A307C20" w14:textId="31A25F9C" w:rsidR="003514DF" w:rsidRPr="003514DF" w:rsidRDefault="00000000" w:rsidP="003514DF">
      <w:pPr>
        <w:pStyle w:val="Nessunaspaziatura"/>
        <w:rPr>
          <w:sz w:val="28"/>
          <w:szCs w:val="28"/>
        </w:rPr>
      </w:pPr>
      <w:hyperlink r:id="rId4" w:history="1">
        <w:r w:rsidR="00010E3C" w:rsidRPr="00B12BA0">
          <w:rPr>
            <w:rStyle w:val="Collegamentoipertestuale"/>
            <w:sz w:val="28"/>
            <w:szCs w:val="28"/>
          </w:rPr>
          <w:t>www.dinodesimone.com</w:t>
        </w:r>
      </w:hyperlink>
      <w:r w:rsidR="003514DF" w:rsidRPr="003514DF">
        <w:rPr>
          <w:sz w:val="28"/>
          <w:szCs w:val="28"/>
        </w:rPr>
        <w:t xml:space="preserve">   </w:t>
      </w:r>
    </w:p>
    <w:p w14:paraId="7799F808" w14:textId="1E2B322C" w:rsidR="00B36192" w:rsidRPr="003514DF" w:rsidRDefault="003514DF" w:rsidP="003514DF">
      <w:pPr>
        <w:pStyle w:val="Nessunaspaziatura"/>
        <w:rPr>
          <w:sz w:val="28"/>
          <w:szCs w:val="28"/>
        </w:rPr>
      </w:pPr>
      <w:r w:rsidRPr="003514DF">
        <w:rPr>
          <w:sz w:val="28"/>
          <w:szCs w:val="28"/>
        </w:rPr>
        <w:t>3282604462</w:t>
      </w:r>
    </w:p>
    <w:p w14:paraId="68CD4CC1" w14:textId="786861E0" w:rsidR="00B36192" w:rsidRPr="003514DF" w:rsidRDefault="00EE149E" w:rsidP="003514DF">
      <w:pPr>
        <w:pStyle w:val="Nessunaspaziatura"/>
        <w:rPr>
          <w:sz w:val="28"/>
          <w:szCs w:val="28"/>
        </w:rPr>
      </w:pPr>
      <w:r w:rsidRPr="003514DF">
        <w:rPr>
          <w:sz w:val="28"/>
          <w:szCs w:val="28"/>
        </w:rPr>
        <w:t xml:space="preserve"> </w:t>
      </w:r>
      <w:r w:rsidR="003514DF" w:rsidRPr="003514DF">
        <w:rPr>
          <w:sz w:val="28"/>
          <w:szCs w:val="28"/>
        </w:rPr>
        <w:t xml:space="preserve">Instagram e </w:t>
      </w:r>
      <w:proofErr w:type="spellStart"/>
      <w:r w:rsidRPr="003514DF">
        <w:rPr>
          <w:sz w:val="28"/>
          <w:szCs w:val="28"/>
        </w:rPr>
        <w:t>facebook</w:t>
      </w:r>
      <w:proofErr w:type="spellEnd"/>
      <w:r w:rsidRPr="003514DF">
        <w:rPr>
          <w:sz w:val="28"/>
          <w:szCs w:val="28"/>
        </w:rPr>
        <w:t xml:space="preserve"> Dino De Simone </w:t>
      </w:r>
    </w:p>
    <w:p w14:paraId="27068013" w14:textId="77777777" w:rsidR="00B36192" w:rsidRDefault="00B36192" w:rsidP="00EE149E">
      <w:pPr>
        <w:rPr>
          <w:sz w:val="32"/>
          <w:szCs w:val="32"/>
        </w:rPr>
      </w:pPr>
    </w:p>
    <w:sectPr w:rsidR="00B3619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49E"/>
    <w:rsid w:val="00010E3C"/>
    <w:rsid w:val="000C00FE"/>
    <w:rsid w:val="000E2E88"/>
    <w:rsid w:val="00150512"/>
    <w:rsid w:val="002027EC"/>
    <w:rsid w:val="00305873"/>
    <w:rsid w:val="00331A0C"/>
    <w:rsid w:val="003514DF"/>
    <w:rsid w:val="004D03B6"/>
    <w:rsid w:val="0057690A"/>
    <w:rsid w:val="005C59E2"/>
    <w:rsid w:val="00763073"/>
    <w:rsid w:val="00773513"/>
    <w:rsid w:val="007F2E87"/>
    <w:rsid w:val="008F12B9"/>
    <w:rsid w:val="00965D7C"/>
    <w:rsid w:val="00A56F41"/>
    <w:rsid w:val="00AB6855"/>
    <w:rsid w:val="00AC198F"/>
    <w:rsid w:val="00B36192"/>
    <w:rsid w:val="00BB1CC5"/>
    <w:rsid w:val="00CC5BAC"/>
    <w:rsid w:val="00EE14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5A53E"/>
  <w15:chartTrackingRefBased/>
  <w15:docId w15:val="{2C925C98-CDF0-4C60-AAEA-395191D2D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361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B361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36192"/>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semiHidden/>
    <w:rsid w:val="00B36192"/>
    <w:rPr>
      <w:rFonts w:asciiTheme="majorHAnsi" w:eastAsiaTheme="majorEastAsia" w:hAnsiTheme="majorHAnsi" w:cstheme="majorBidi"/>
      <w:color w:val="2F5496" w:themeColor="accent1" w:themeShade="BF"/>
      <w:sz w:val="26"/>
      <w:szCs w:val="26"/>
    </w:rPr>
  </w:style>
  <w:style w:type="paragraph" w:styleId="Nessunaspaziatura">
    <w:name w:val="No Spacing"/>
    <w:uiPriority w:val="1"/>
    <w:qFormat/>
    <w:rsid w:val="00965D7C"/>
    <w:pPr>
      <w:spacing w:after="0" w:line="240" w:lineRule="auto"/>
    </w:pPr>
  </w:style>
  <w:style w:type="character" w:styleId="Collegamentoipertestuale">
    <w:name w:val="Hyperlink"/>
    <w:basedOn w:val="Carpredefinitoparagrafo"/>
    <w:uiPriority w:val="99"/>
    <w:unhideWhenUsed/>
    <w:rsid w:val="003514DF"/>
    <w:rPr>
      <w:color w:val="0563C1" w:themeColor="hyperlink"/>
      <w:u w:val="single"/>
    </w:rPr>
  </w:style>
  <w:style w:type="character" w:styleId="Menzionenonrisolta">
    <w:name w:val="Unresolved Mention"/>
    <w:basedOn w:val="Carpredefinitoparagrafo"/>
    <w:uiPriority w:val="99"/>
    <w:semiHidden/>
    <w:unhideWhenUsed/>
    <w:rsid w:val="003514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inodesimone.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2</Pages>
  <Words>425</Words>
  <Characters>2429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anedi</dc:creator>
  <cp:keywords/>
  <dc:description/>
  <cp:lastModifiedBy>Rosa Vittoria</cp:lastModifiedBy>
  <cp:revision>10</cp:revision>
  <cp:lastPrinted>2018-09-06T12:20:00Z</cp:lastPrinted>
  <dcterms:created xsi:type="dcterms:W3CDTF">2019-07-23T07:52:00Z</dcterms:created>
  <dcterms:modified xsi:type="dcterms:W3CDTF">2023-11-22T10:13:00Z</dcterms:modified>
</cp:coreProperties>
</file>